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34" w:rsidRDefault="008A5734" w:rsidP="008A5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2018382107</w:t>
      </w:r>
    </w:p>
    <w:p w:rsidR="008A5734" w:rsidRPr="008A5734" w:rsidRDefault="008A5734" w:rsidP="008A573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5734">
        <w:rPr>
          <w:rFonts w:ascii="Times New Roman" w:hAnsi="Times New Roman" w:cs="Times New Roman"/>
          <w:sz w:val="28"/>
          <w:szCs w:val="28"/>
        </w:rPr>
        <w:t xml:space="preserve"> Р Е Д Е Л Е Н И Е 2ам-166-16</w:t>
      </w:r>
    </w:p>
    <w:p w:rsidR="008A5734" w:rsidRPr="008A5734" w:rsidRDefault="008A5734" w:rsidP="008A5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8 сентября 2016 года г. Усть-Каменогорск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A5734">
        <w:rPr>
          <w:rFonts w:ascii="Times New Roman" w:hAnsi="Times New Roman" w:cs="Times New Roman"/>
          <w:sz w:val="28"/>
          <w:szCs w:val="28"/>
        </w:rPr>
        <w:t xml:space="preserve">Судебная коллегия по гражданским делам 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>Восточно-Казахстанского</w:t>
      </w:r>
      <w:proofErr w:type="gramEnd"/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областного суда в составе: председательствующего судьи Иманбаевой Ж.А.,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с применением средств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734">
        <w:rPr>
          <w:rFonts w:ascii="Times New Roman" w:hAnsi="Times New Roman" w:cs="Times New Roman"/>
          <w:sz w:val="28"/>
          <w:szCs w:val="28"/>
        </w:rPr>
        <w:t>аудио-видеозаписи</w:t>
      </w:r>
      <w:proofErr w:type="gramEnd"/>
      <w:r w:rsidRPr="008A5734">
        <w:rPr>
          <w:rFonts w:ascii="Times New Roman" w:hAnsi="Times New Roman" w:cs="Times New Roman"/>
          <w:sz w:val="28"/>
          <w:szCs w:val="28"/>
        </w:rPr>
        <w:t xml:space="preserve"> материалы по встречному иску ТОО «Научно-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технический центр «</w:t>
      </w:r>
      <w:proofErr w:type="spellStart"/>
      <w:r w:rsidRPr="008A5734">
        <w:rPr>
          <w:rFonts w:ascii="Times New Roman" w:hAnsi="Times New Roman" w:cs="Times New Roman"/>
          <w:sz w:val="28"/>
          <w:szCs w:val="28"/>
        </w:rPr>
        <w:t>Востоктехносервис</w:t>
      </w:r>
      <w:proofErr w:type="spellEnd"/>
      <w:r w:rsidRPr="008A5734">
        <w:rPr>
          <w:rFonts w:ascii="Times New Roman" w:hAnsi="Times New Roman" w:cs="Times New Roman"/>
          <w:sz w:val="28"/>
          <w:szCs w:val="28"/>
        </w:rPr>
        <w:t>» к ТОО «</w:t>
      </w:r>
      <w:proofErr w:type="spellStart"/>
      <w:r w:rsidRPr="008A5734">
        <w:rPr>
          <w:rFonts w:ascii="Times New Roman" w:hAnsi="Times New Roman" w:cs="Times New Roman"/>
          <w:sz w:val="28"/>
          <w:szCs w:val="28"/>
        </w:rPr>
        <w:t>СпецШахМонтаж</w:t>
      </w:r>
      <w:proofErr w:type="spellEnd"/>
      <w:r w:rsidRPr="008A5734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гражданскому делу, по иску ТОО «</w:t>
      </w:r>
      <w:proofErr w:type="spellStart"/>
      <w:r w:rsidRPr="008A5734">
        <w:rPr>
          <w:rFonts w:ascii="Times New Roman" w:hAnsi="Times New Roman" w:cs="Times New Roman"/>
          <w:sz w:val="28"/>
          <w:szCs w:val="28"/>
        </w:rPr>
        <w:t>СпецШахМонтаж</w:t>
      </w:r>
      <w:proofErr w:type="spellEnd"/>
      <w:r w:rsidRPr="008A5734">
        <w:rPr>
          <w:rFonts w:ascii="Times New Roman" w:hAnsi="Times New Roman" w:cs="Times New Roman"/>
          <w:sz w:val="28"/>
          <w:szCs w:val="28"/>
        </w:rPr>
        <w:t>» к ТОО «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>Научный</w:t>
      </w:r>
      <w:proofErr w:type="gramEnd"/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центр «</w:t>
      </w:r>
      <w:proofErr w:type="spellStart"/>
      <w:r w:rsidRPr="008A5734">
        <w:rPr>
          <w:rFonts w:ascii="Times New Roman" w:hAnsi="Times New Roman" w:cs="Times New Roman"/>
          <w:sz w:val="28"/>
          <w:szCs w:val="28"/>
        </w:rPr>
        <w:t>Востоктехсервис</w:t>
      </w:r>
      <w:proofErr w:type="spellEnd"/>
      <w:r w:rsidRPr="008A5734">
        <w:rPr>
          <w:rFonts w:ascii="Times New Roman" w:hAnsi="Times New Roman" w:cs="Times New Roman"/>
          <w:sz w:val="28"/>
          <w:szCs w:val="28"/>
        </w:rPr>
        <w:t>» о возложении обязанности по подписанию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 xml:space="preserve">дополнительного соглашения и акта выполненных работ, 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8A5734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частной жалобе ответчика на определение специализированного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межрайонного экономического суда Восточно-Казахстанской области от 5 августа 2016г.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У С Т А Н О В И Л А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8A5734">
        <w:rPr>
          <w:rFonts w:ascii="Times New Roman" w:hAnsi="Times New Roman" w:cs="Times New Roman"/>
          <w:sz w:val="28"/>
          <w:szCs w:val="28"/>
        </w:rPr>
        <w:t>СпецШахМонтаж</w:t>
      </w:r>
      <w:proofErr w:type="spellEnd"/>
      <w:r w:rsidRPr="008A5734">
        <w:rPr>
          <w:rFonts w:ascii="Times New Roman" w:hAnsi="Times New Roman" w:cs="Times New Roman"/>
          <w:sz w:val="28"/>
          <w:szCs w:val="28"/>
        </w:rPr>
        <w:t>» обратилось в суд с иском к ТОО «Научный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центр «</w:t>
      </w:r>
      <w:proofErr w:type="spellStart"/>
      <w:r w:rsidRPr="008A5734">
        <w:rPr>
          <w:rFonts w:ascii="Times New Roman" w:hAnsi="Times New Roman" w:cs="Times New Roman"/>
          <w:sz w:val="28"/>
          <w:szCs w:val="28"/>
        </w:rPr>
        <w:t>Востоктехсервис</w:t>
      </w:r>
      <w:proofErr w:type="spellEnd"/>
      <w:r w:rsidRPr="008A5734">
        <w:rPr>
          <w:rFonts w:ascii="Times New Roman" w:hAnsi="Times New Roman" w:cs="Times New Roman"/>
          <w:sz w:val="28"/>
          <w:szCs w:val="28"/>
        </w:rPr>
        <w:t>» о возложении обязанности по подписанию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дополнительного соглашения и акта выполненных работ,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ТОО «Научный центр «</w:t>
      </w:r>
      <w:proofErr w:type="spellStart"/>
      <w:r w:rsidRPr="008A5734">
        <w:rPr>
          <w:rFonts w:ascii="Times New Roman" w:hAnsi="Times New Roman" w:cs="Times New Roman"/>
          <w:sz w:val="28"/>
          <w:szCs w:val="28"/>
        </w:rPr>
        <w:t>Востоктехсервис</w:t>
      </w:r>
      <w:proofErr w:type="spellEnd"/>
      <w:r w:rsidRPr="008A5734">
        <w:rPr>
          <w:rFonts w:ascii="Times New Roman" w:hAnsi="Times New Roman" w:cs="Times New Roman"/>
          <w:sz w:val="28"/>
          <w:szCs w:val="28"/>
        </w:rPr>
        <w:t>» подано встречное исковое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 xml:space="preserve">заявление о признании 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8A5734">
        <w:rPr>
          <w:rFonts w:ascii="Times New Roman" w:hAnsi="Times New Roman" w:cs="Times New Roman"/>
          <w:sz w:val="28"/>
          <w:szCs w:val="28"/>
        </w:rPr>
        <w:t xml:space="preserve"> акта выполненных работ №4 от 30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декабря 2015г. в части поставки материалов «футеровка А-4-К-60-337-4».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 xml:space="preserve">Определением СМЭС ВКО от 05.08.2016г. 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>встречное</w:t>
      </w:r>
      <w:proofErr w:type="gramEnd"/>
      <w:r w:rsidRPr="008A5734">
        <w:rPr>
          <w:rFonts w:ascii="Times New Roman" w:hAnsi="Times New Roman" w:cs="Times New Roman"/>
          <w:sz w:val="28"/>
          <w:szCs w:val="28"/>
        </w:rPr>
        <w:t xml:space="preserve"> исковое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заявление возвращено ответчику со всеми приложенными документами.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В частной жалобе представитель ответчика просил отменить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указанное определение, не соглашаясь с выводами суда об отсутствии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 xml:space="preserve">взаимной связи между 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>первоначальным</w:t>
      </w:r>
      <w:proofErr w:type="gramEnd"/>
      <w:r w:rsidRPr="008A5734">
        <w:rPr>
          <w:rFonts w:ascii="Times New Roman" w:hAnsi="Times New Roman" w:cs="Times New Roman"/>
          <w:sz w:val="28"/>
          <w:szCs w:val="28"/>
        </w:rPr>
        <w:t xml:space="preserve"> и встречными исками. Истец 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первоначальному иску указал на то, что субподрядчиком выполнены работы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на сумму 40 380 394,88 тенге, их которых генеральным подрядчиком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оплачены 34 095 852 тенге. При этом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5734">
        <w:rPr>
          <w:rFonts w:ascii="Times New Roman" w:hAnsi="Times New Roman" w:cs="Times New Roman"/>
          <w:sz w:val="28"/>
          <w:szCs w:val="28"/>
        </w:rPr>
        <w:t xml:space="preserve"> истец обосновывает свои доводы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 xml:space="preserve">актами выполненных работ, в том числе актом выполненных работ №4 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30.12.2015г. Признание недействительным указанного акта уменьшает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сумму выполненных истцом работ на 1 422 960 тенге.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В судебное заседание представители сторон не явились, о времени и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734">
        <w:rPr>
          <w:rFonts w:ascii="Times New Roman" w:hAnsi="Times New Roman" w:cs="Times New Roman"/>
          <w:sz w:val="28"/>
          <w:szCs w:val="28"/>
        </w:rPr>
        <w:t>месте судебного заседания извещены надлежащим образом.</w:t>
      </w:r>
      <w:proofErr w:type="gramEnd"/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Изучив доводы частной жалобы, исследовав материалы дела, коллегия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приходит к выводу о наличии оснований к отмене обжалуемого судебного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акта.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A5734">
        <w:rPr>
          <w:rFonts w:ascii="Times New Roman" w:hAnsi="Times New Roman" w:cs="Times New Roman"/>
          <w:sz w:val="24"/>
          <w:szCs w:val="24"/>
        </w:rPr>
        <w:t>ч</w:t>
      </w:r>
      <w:r w:rsidRPr="008A5734">
        <w:rPr>
          <w:rFonts w:ascii="Times New Roman" w:hAnsi="Times New Roman" w:cs="Times New Roman"/>
          <w:sz w:val="28"/>
          <w:szCs w:val="28"/>
        </w:rPr>
        <w:t>.1 статьи 153 ГПК, ответчик вправе до окончания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подготовки дела к судебному разбирательству предъявить к истцу встречный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5734">
        <w:rPr>
          <w:rFonts w:ascii="Times New Roman" w:hAnsi="Times New Roman" w:cs="Times New Roman"/>
        </w:rPr>
        <w:t>2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иск для совместного рассмотрения с первоначальным иском. Предъявление,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возвращение, отказ в принятии встречного иска производятся по правилам,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734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Pr="008A5734">
        <w:rPr>
          <w:rFonts w:ascii="Times New Roman" w:hAnsi="Times New Roman" w:cs="Times New Roman"/>
          <w:sz w:val="28"/>
          <w:szCs w:val="28"/>
        </w:rPr>
        <w:t xml:space="preserve"> статьями 148, 151 и 152 настоящего Кодекса.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В соответствии с требованиями статьи 154 ГПК, судья принимает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встречный иск, если: 1) встречное требование направлено к зачету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lastRenderedPageBreak/>
        <w:t>первоначального требования; 2) удовлетворение встречного иска исключает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 xml:space="preserve">полностью или в части удовлетворение первоначального иска; 3) 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встречным и первоначальным исками имеется взаимная связь, а их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 xml:space="preserve">совместное рассмотрение приведет к более 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>быстрому</w:t>
      </w:r>
      <w:proofErr w:type="gramEnd"/>
      <w:r w:rsidRPr="008A5734">
        <w:rPr>
          <w:rFonts w:ascii="Times New Roman" w:hAnsi="Times New Roman" w:cs="Times New Roman"/>
          <w:sz w:val="28"/>
          <w:szCs w:val="28"/>
        </w:rPr>
        <w:t xml:space="preserve"> и правильному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рассмотрению споров.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Суд первой инстанции, возвращая встречное исковое заявление указал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на то, что оно не направлено к зачету первоначального требования,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соответственно удовлетворение встречного иска не исключает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удовлетворение первоначального иска.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С указанными выводами нельзя согласиться, поскольку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 xml:space="preserve">первоначальные исковые требования обоснованы актами 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>выполненных</w:t>
      </w:r>
      <w:proofErr w:type="gramEnd"/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работ, в том числе н актом №4 от 30.12.2015г., действительность которого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оспаривается ответчиком по встречному иску.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Взаимная связь между первоначальным и встречным иском вытекает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из сути обоснований, предъявленных сторонами требований.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При таких обстоятельствах, коллегия признала определение СМЭС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ВКО от 5 августа 2016г. подлежащим отмене.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Руководствуясь пп.2 ч.6 ст.429 ГПК Республики Казахстан, коллегия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О П Р Е Д Е Л И Л А :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>специализированного</w:t>
      </w:r>
      <w:proofErr w:type="gramEnd"/>
      <w:r w:rsidRPr="008A5734">
        <w:rPr>
          <w:rFonts w:ascii="Times New Roman" w:hAnsi="Times New Roman" w:cs="Times New Roman"/>
          <w:sz w:val="28"/>
          <w:szCs w:val="28"/>
        </w:rPr>
        <w:t xml:space="preserve"> межрайонного экономического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суда Восточно-Казахстанской области от 5 августа 2016г. отменить.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Материалы дела по встречному иску ТОО «Научно-технический центр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5734">
        <w:rPr>
          <w:rFonts w:ascii="Times New Roman" w:hAnsi="Times New Roman" w:cs="Times New Roman"/>
          <w:sz w:val="28"/>
          <w:szCs w:val="28"/>
        </w:rPr>
        <w:t>Востоктехносервис</w:t>
      </w:r>
      <w:proofErr w:type="spellEnd"/>
      <w:r w:rsidRPr="008A5734">
        <w:rPr>
          <w:rFonts w:ascii="Times New Roman" w:hAnsi="Times New Roman" w:cs="Times New Roman"/>
          <w:sz w:val="28"/>
          <w:szCs w:val="28"/>
        </w:rPr>
        <w:t>» к ТОО «</w:t>
      </w:r>
      <w:proofErr w:type="spellStart"/>
      <w:r w:rsidRPr="008A5734">
        <w:rPr>
          <w:rFonts w:ascii="Times New Roman" w:hAnsi="Times New Roman" w:cs="Times New Roman"/>
          <w:sz w:val="28"/>
          <w:szCs w:val="28"/>
        </w:rPr>
        <w:t>СпецШахМонтаж</w:t>
      </w:r>
      <w:proofErr w:type="spellEnd"/>
      <w:r w:rsidRPr="008A5734">
        <w:rPr>
          <w:rFonts w:ascii="Times New Roman" w:hAnsi="Times New Roman" w:cs="Times New Roman"/>
          <w:sz w:val="28"/>
          <w:szCs w:val="28"/>
        </w:rPr>
        <w:t>» о признании акта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 xml:space="preserve">выполненных работ </w:t>
      </w:r>
      <w:proofErr w:type="gramStart"/>
      <w:r w:rsidRPr="008A5734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8A5734">
        <w:rPr>
          <w:rFonts w:ascii="Times New Roman" w:hAnsi="Times New Roman" w:cs="Times New Roman"/>
          <w:sz w:val="28"/>
          <w:szCs w:val="28"/>
        </w:rPr>
        <w:t xml:space="preserve"> в части направить в тот же суд, тому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73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8A5734">
        <w:rPr>
          <w:rFonts w:ascii="Times New Roman" w:hAnsi="Times New Roman" w:cs="Times New Roman"/>
          <w:sz w:val="28"/>
          <w:szCs w:val="28"/>
        </w:rPr>
        <w:t xml:space="preserve"> судье со стадии принятия.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Определение вступает в законную силу со дня его оглашения.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Определение обжалованию, опротестованию не подлежит.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8A5734" w:rsidRPr="008A5734" w:rsidRDefault="008A5734" w:rsidP="00F1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4">
        <w:rPr>
          <w:rFonts w:ascii="Times New Roman" w:hAnsi="Times New Roman" w:cs="Times New Roman"/>
          <w:sz w:val="28"/>
          <w:szCs w:val="28"/>
        </w:rPr>
        <w:t>судья Иманбаева Ж.А.</w:t>
      </w:r>
      <w:bookmarkEnd w:id="0"/>
    </w:p>
    <w:sectPr w:rsidR="008A5734" w:rsidRPr="008A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34"/>
    <w:rsid w:val="0024249F"/>
    <w:rsid w:val="008A5734"/>
    <w:rsid w:val="00C13108"/>
    <w:rsid w:val="00F1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Галяпин Г.А.</dc:creator>
  <cp:lastModifiedBy>User</cp:lastModifiedBy>
  <cp:revision>3</cp:revision>
  <dcterms:created xsi:type="dcterms:W3CDTF">2016-10-01T10:53:00Z</dcterms:created>
  <dcterms:modified xsi:type="dcterms:W3CDTF">2016-10-01T11:34:00Z</dcterms:modified>
</cp:coreProperties>
</file>